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C58E8">
      <w:pPr>
        <w:spacing w:line="560" w:lineRule="exact"/>
        <w:outlineLvl w:val="0"/>
        <w:rPr>
          <w:b/>
          <w:bCs/>
        </w:rPr>
      </w:pPr>
      <w:r>
        <w:rPr>
          <w:rFonts w:ascii="仿宋_GB2312" w:hAnsi="宋体" w:eastAsia="仿宋_GB2312"/>
          <w:b/>
          <w:bCs/>
          <w:sz w:val="32"/>
          <w:szCs w:val="32"/>
        </w:rPr>
        <w:t>附件7</w:t>
      </w:r>
    </w:p>
    <w:p w14:paraId="6112793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承诺函</w:t>
      </w:r>
    </w:p>
    <w:p w14:paraId="1D9E00CC">
      <w:pPr>
        <w:spacing w:line="560" w:lineRule="exact"/>
        <w:rPr>
          <w:rFonts w:ascii="仿宋_GB2312" w:eastAsia="仿宋_GB2312"/>
          <w:sz w:val="32"/>
          <w:szCs w:val="32"/>
        </w:rPr>
      </w:pPr>
    </w:p>
    <w:p w14:paraId="004F22AE">
      <w:pPr>
        <w:spacing w:line="560" w:lineRule="exact"/>
        <w:rPr>
          <w:rFonts w:ascii="仿宋_GB2312" w:eastAsia="仿宋_GB2312"/>
          <w:sz w:val="32"/>
          <w:szCs w:val="32"/>
        </w:rPr>
      </w:pPr>
      <w:r>
        <w:rPr>
          <w:rFonts w:hint="eastAsia" w:ascii="仿宋_GB2312" w:hAnsi="仿宋_GB2312" w:eastAsia="仿宋_GB2312" w:cs="仿宋"/>
          <w:sz w:val="32"/>
          <w:szCs w:val="32"/>
        </w:rPr>
        <w:t>深圳市天使投资引导基金管理有限公司</w:t>
      </w:r>
      <w:r>
        <w:rPr>
          <w:rFonts w:hint="eastAsia" w:ascii="仿宋_GB2312" w:eastAsia="仿宋_GB2312"/>
          <w:sz w:val="32"/>
          <w:szCs w:val="32"/>
        </w:rPr>
        <w:t>：</w:t>
      </w:r>
    </w:p>
    <w:p w14:paraId="0A002D84">
      <w:pPr>
        <w:spacing w:line="560" w:lineRule="exact"/>
        <w:ind w:firstLine="640" w:firstLineChars="200"/>
        <w:rPr>
          <w:rFonts w:ascii="仿宋_GB2312" w:eastAsia="仿宋_GB2312"/>
          <w:sz w:val="32"/>
          <w:szCs w:val="32"/>
        </w:rPr>
      </w:pPr>
      <w:r>
        <w:rPr>
          <w:rFonts w:hint="eastAsia" w:ascii="仿宋_GB2312" w:eastAsia="仿宋_GB2312"/>
          <w:sz w:val="32"/>
          <w:szCs w:val="32"/>
        </w:rPr>
        <w:t>本机构目前正在向贵司申报深圳市天使母基金参与设立的（以下简称“基金”），现就基金申请设立相关事宜，作出以下说明和承诺：</w:t>
      </w:r>
    </w:p>
    <w:p w14:paraId="41D860C6">
      <w:pPr>
        <w:spacing w:line="560" w:lineRule="exact"/>
        <w:ind w:firstLine="640" w:firstLineChars="200"/>
        <w:rPr>
          <w:rFonts w:ascii="仿宋_GB2312" w:eastAsia="仿宋_GB2312"/>
          <w:sz w:val="32"/>
          <w:szCs w:val="32"/>
        </w:rPr>
      </w:pPr>
      <w:r>
        <w:rPr>
          <w:rFonts w:hint="eastAsia" w:ascii="仿宋_GB2312" w:eastAsia="仿宋_GB2312"/>
          <w:sz w:val="32"/>
          <w:szCs w:val="32"/>
        </w:rPr>
        <w:t>一、本机构理解《深圳市天使投资引导基金申报指南及遴选办法》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14:paraId="53235727">
      <w:pPr>
        <w:spacing w:line="560" w:lineRule="exact"/>
        <w:ind w:firstLine="640" w:firstLineChars="200"/>
        <w:rPr>
          <w:rFonts w:ascii="仿宋_GB2312" w:eastAsia="仿宋_GB2312"/>
          <w:sz w:val="32"/>
          <w:szCs w:val="32"/>
        </w:rPr>
      </w:pPr>
      <w:r>
        <w:rPr>
          <w:rFonts w:hint="eastAsia" w:ascii="仿宋_GB2312" w:eastAsia="仿宋_GB2312"/>
          <w:sz w:val="32"/>
          <w:szCs w:val="32"/>
        </w:rPr>
        <w:t>二、本机构为在（X</w:t>
      </w:r>
      <w:r>
        <w:rPr>
          <w:rFonts w:ascii="仿宋_GB2312" w:eastAsia="仿宋_GB2312"/>
          <w:sz w:val="32"/>
          <w:szCs w:val="32"/>
        </w:rPr>
        <w:t>XXX</w:t>
      </w:r>
      <w:r>
        <w:rPr>
          <w:rFonts w:hint="eastAsia" w:ascii="仿宋_GB2312" w:eastAsia="仿宋_GB2312"/>
          <w:sz w:val="32"/>
          <w:szCs w:val="32"/>
        </w:rPr>
        <w:t>国家或地区）依法设立并有效存续的（有限责任公司、股份有限公司、合伙企业、事业单位或</w:t>
      </w:r>
      <w:r>
        <w:rPr>
          <w:rFonts w:ascii="仿宋_GB2312" w:eastAsia="仿宋_GB2312"/>
          <w:sz w:val="32"/>
          <w:szCs w:val="32"/>
        </w:rPr>
        <w:t>XXXX</w:t>
      </w:r>
      <w:r>
        <w:rPr>
          <w:rFonts w:hint="eastAsia" w:ascii="仿宋_GB2312" w:eastAsia="仿宋_GB2312"/>
          <w:sz w:val="32"/>
          <w:szCs w:val="32"/>
        </w:rPr>
        <w:t>其他法律主体）。</w:t>
      </w:r>
    </w:p>
    <w:p w14:paraId="2A38CBD0">
      <w:pPr>
        <w:spacing w:line="560" w:lineRule="exact"/>
        <w:ind w:firstLine="640" w:firstLineChars="200"/>
        <w:rPr>
          <w:rFonts w:ascii="仿宋_GB2312" w:eastAsia="仿宋_GB2312"/>
          <w:sz w:val="32"/>
          <w:szCs w:val="32"/>
        </w:rPr>
      </w:pPr>
      <w:r>
        <w:rPr>
          <w:rFonts w:hint="eastAsia" w:ascii="仿宋_GB2312" w:eastAsia="仿宋_GB2312"/>
          <w:sz w:val="32"/>
          <w:szCs w:val="32"/>
        </w:rPr>
        <w:t>三、本机构承担基金的募资工作，承诺自贵司对基金设立方案公示期结束且无异议之日起【】（【】大写）个月完成基金合伙协议（或公司章程）的签署工作；如基金未在前述期限内完成合伙协议（或公司章程）的签署工作，本机构自愿放弃使用天使母基金承诺出资并承担相应的法律责任。</w:t>
      </w:r>
    </w:p>
    <w:p w14:paraId="4DD63DBA">
      <w:pPr>
        <w:spacing w:line="560" w:lineRule="exact"/>
        <w:ind w:firstLine="640" w:firstLineChars="200"/>
        <w:rPr>
          <w:rFonts w:ascii="仿宋_GB2312" w:eastAsia="仿宋_GB2312"/>
          <w:sz w:val="32"/>
          <w:szCs w:val="32"/>
        </w:rPr>
      </w:pPr>
      <w:r>
        <w:rPr>
          <w:rFonts w:hint="eastAsia" w:ascii="仿宋_GB2312" w:eastAsia="仿宋_GB2312"/>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14:paraId="7543079E">
      <w:pPr>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w:t>
      </w:r>
      <w:r>
        <w:rPr>
          <w:rFonts w:hint="eastAsia" w:ascii="仿宋_GB2312" w:eastAsia="仿宋_GB2312"/>
          <w:sz w:val="32"/>
          <w:szCs w:val="32"/>
        </w:rPr>
        <w:t>本机构承诺基金管理机构或其关联方对子基金的出资比例不低于5%，其中子子基金管理机构自身出资比例不低于1%。若基金管理机构不在深圳注册，将指定在深圳注册的关联方出资并承担相应法律责任，且本机构自愿与基金管理机构及出资关联方就基金包括法律责任及义务在内的各项事宜承担连带责任，并在合伙协议（或公司章程）中明确表述。</w:t>
      </w:r>
    </w:p>
    <w:p w14:paraId="015F569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六、本机构承诺若在基金启动尽调后，因本机构自身的原因主动放弃申请或因本机构原因导致基金无法在约定时间内完成设立的，由本机构承担因本次申请所产生的中介费用。</w:t>
      </w:r>
    </w:p>
    <w:p w14:paraId="4A7E361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七、因基金及其管理机构违反《深圳市天使投资引导基金申报指南及遴选办法》的相关规定导致天使母基金强制退出而产生的风险和损失，本机构自愿与基金管理机构共同承担。</w:t>
      </w:r>
    </w:p>
    <w:p w14:paraId="37DAF915">
      <w:pPr>
        <w:spacing w:line="560" w:lineRule="exact"/>
        <w:ind w:firstLine="640" w:firstLineChars="200"/>
        <w:rPr>
          <w:rFonts w:ascii="仿宋_GB2312" w:eastAsia="仿宋_GB2312"/>
          <w:sz w:val="32"/>
          <w:szCs w:val="32"/>
        </w:rPr>
      </w:pPr>
      <w:r>
        <w:rPr>
          <w:rFonts w:hint="eastAsia" w:ascii="仿宋_GB2312" w:eastAsia="仿宋_GB2312"/>
          <w:sz w:val="32"/>
          <w:szCs w:val="32"/>
        </w:rPr>
        <w:t>八、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14:paraId="224CF76D">
      <w:pPr>
        <w:spacing w:line="560" w:lineRule="exact"/>
        <w:ind w:left="480"/>
        <w:rPr>
          <w:rFonts w:ascii="仿宋_GB2312" w:eastAsia="仿宋_GB2312"/>
          <w:sz w:val="32"/>
          <w:szCs w:val="32"/>
        </w:rPr>
      </w:pPr>
      <w:r>
        <w:rPr>
          <w:rFonts w:hint="eastAsia" w:ascii="仿宋_GB2312" w:eastAsia="仿宋_GB2312"/>
          <w:sz w:val="32"/>
          <w:szCs w:val="32"/>
        </w:rPr>
        <w:t>特此！</w:t>
      </w:r>
    </w:p>
    <w:p w14:paraId="6EDB1BC8">
      <w:pPr>
        <w:spacing w:line="560" w:lineRule="exact"/>
        <w:ind w:right="480"/>
        <w:jc w:val="right"/>
        <w:rPr>
          <w:rFonts w:ascii="仿宋_GB2312" w:eastAsia="仿宋_GB2312"/>
          <w:sz w:val="32"/>
          <w:szCs w:val="32"/>
        </w:rPr>
      </w:pPr>
      <w:r>
        <w:rPr>
          <w:rFonts w:hint="eastAsia" w:ascii="仿宋_GB2312" w:eastAsia="仿宋_GB2312"/>
          <w:sz w:val="32"/>
          <w:szCs w:val="32"/>
        </w:rPr>
        <w:t>承诺人：（公章、骑缝章）</w:t>
      </w:r>
    </w:p>
    <w:p w14:paraId="5A14FFDE">
      <w:pPr>
        <w:spacing w:line="560" w:lineRule="exact"/>
        <w:ind w:right="480"/>
        <w:jc w:val="right"/>
        <w:rPr>
          <w:rFonts w:ascii="仿宋_GB2312" w:eastAsia="仿宋_GB2312"/>
          <w:sz w:val="32"/>
          <w:szCs w:val="32"/>
        </w:rPr>
      </w:pPr>
      <w:r>
        <w:rPr>
          <w:rFonts w:hint="eastAsia" w:ascii="仿宋_GB2312" w:eastAsia="仿宋_GB2312"/>
          <w:sz w:val="32"/>
          <w:szCs w:val="32"/>
        </w:rPr>
        <w:t>法定代表人/执行事务合伙人（签字）：</w:t>
      </w:r>
    </w:p>
    <w:p w14:paraId="035713D9">
      <w:pPr>
        <w:spacing w:line="560" w:lineRule="exact"/>
        <w:ind w:right="480"/>
        <w:jc w:val="right"/>
        <w:rPr>
          <w:rFonts w:ascii="仿宋_GB2312" w:eastAsia="仿宋_GB2312"/>
          <w:sz w:val="32"/>
          <w:szCs w:val="32"/>
        </w:rPr>
      </w:pPr>
      <w:r>
        <w:rPr>
          <w:rFonts w:hint="eastAsia" w:ascii="仿宋_GB2312" w:eastAsia="仿宋_GB2312"/>
          <w:sz w:val="32"/>
          <w:szCs w:val="32"/>
        </w:rPr>
        <w:t>日期：    年   月  日</w:t>
      </w:r>
      <w:bookmarkStart w:id="0" w:name="_GoBack"/>
      <w:bookmarkEnd w:id="0"/>
    </w:p>
    <w:sectPr>
      <w:pgSz w:w="11906" w:h="16838"/>
      <w:pgMar w:top="1587" w:right="1474" w:bottom="147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E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2026-03-26T09:52:10Z</dcterms:created>
  <dc:creator>XT</dc:creator>
  <cp:lastModifiedBy>张俊峰</cp:lastModifiedBy>
  <dcterms:modified xsi:type="dcterms:W3CDTF">2026-03-26T09:53:39Z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eyJoZGlkIjoiZDNlOTg2NDZhMWVmZmVhZjFlMzM5YmRkODQ3ODdjNGQiLCJ1c2VySWQiOiIxNzQ5MjkyNDYwIn0=</vt:lpwstr>
  </property>
  <property fmtid="{D5CDD505-2E9C-101B-9397-08002B2CF9AE}" pid="4" name="ICV">
    <vt:lpwstr>A81F8145E6A44F7DA49320AF77C13BEB_12</vt:lpwstr>
  </property>
</Properties>
</file>