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CCA12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outlineLvl w:val="0"/>
        <w:rPr>
          <w:rFonts w:ascii="黑体" w:eastAsia="黑体" w:hAnsi="黑体" w:cs="黑体" w:hint="eastAsia"/>
          <w:sz w:val="32"/>
          <w:szCs w:val="32"/>
          <w14:ligatures w14:val="none"/>
        </w:rPr>
      </w:pPr>
      <w:r w:rsidRPr="002A7A99">
        <w:rPr>
          <w:rFonts w:ascii="黑体" w:eastAsia="黑体" w:hAnsi="黑体" w:cs="黑体"/>
          <w:sz w:val="32"/>
          <w:szCs w:val="32"/>
          <w14:ligatures w14:val="none"/>
        </w:rPr>
        <w:t>附件2</w:t>
      </w:r>
    </w:p>
    <w:p w14:paraId="5360FE7D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仿宋_GB2312" w:eastAsia="仿宋_GB2312" w:hAnsi="仿宋" w:cs="Times New Roman" w:hint="eastAsia"/>
          <w:sz w:val="32"/>
          <w:szCs w:val="32"/>
          <w14:ligatures w14:val="none"/>
        </w:rPr>
      </w:pPr>
    </w:p>
    <w:p w14:paraId="4B0FD51B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仿宋_GB2312" w:eastAsia="仿宋_GB2312" w:hAnsi="仿宋" w:cs="Times New Roman" w:hint="eastAsia"/>
          <w:sz w:val="32"/>
          <w:szCs w:val="32"/>
          <w14:ligatures w14:val="none"/>
        </w:rPr>
      </w:pPr>
    </w:p>
    <w:p w14:paraId="396F4287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仿宋_GB2312" w:eastAsia="仿宋_GB2312" w:hAnsi="仿宋" w:cs="Times New Roman" w:hint="eastAsia"/>
          <w:sz w:val="32"/>
          <w:szCs w:val="32"/>
          <w14:ligatures w14:val="none"/>
        </w:rPr>
      </w:pPr>
    </w:p>
    <w:p w14:paraId="7C580716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仿宋_GB2312" w:eastAsia="仿宋_GB2312" w:hAnsi="仿宋" w:cs="Times New Roman" w:hint="eastAsia"/>
          <w:sz w:val="32"/>
          <w:szCs w:val="32"/>
          <w14:ligatures w14:val="none"/>
        </w:rPr>
      </w:pPr>
    </w:p>
    <w:p w14:paraId="5814D339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方正小标宋_GBK" w:eastAsia="方正小标宋_GBK" w:hAnsi="方正小标宋_GBK" w:cs="方正小标宋_GBK" w:hint="eastAsia"/>
          <w:sz w:val="48"/>
          <w:szCs w:val="48"/>
          <w14:ligatures w14:val="none"/>
        </w:rPr>
      </w:pPr>
      <w:r w:rsidRPr="002A7A99">
        <w:rPr>
          <w:rFonts w:ascii="方正小标宋_GBK" w:eastAsia="方正小标宋_GBK" w:hAnsi="方正小标宋_GBK" w:cs="方正小标宋_GBK"/>
          <w:sz w:val="48"/>
          <w:szCs w:val="48"/>
          <w14:ligatures w14:val="none"/>
        </w:rPr>
        <w:t>XX子基金</w:t>
      </w:r>
    </w:p>
    <w:p w14:paraId="31F811D7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方正小标宋_GBK" w:eastAsia="方正小标宋_GBK" w:hAnsi="方正小标宋_GBK" w:cs="方正小标宋_GBK" w:hint="eastAsia"/>
          <w:sz w:val="48"/>
          <w:szCs w:val="48"/>
          <w14:ligatures w14:val="none"/>
        </w:rPr>
      </w:pPr>
      <w:r w:rsidRPr="002A7A99">
        <w:rPr>
          <w:rFonts w:ascii="方正小标宋_GBK" w:eastAsia="方正小标宋_GBK" w:hAnsi="方正小标宋_GBK" w:cs="方正小标宋_GBK"/>
          <w:sz w:val="48"/>
          <w:szCs w:val="48"/>
          <w14:ligatures w14:val="none"/>
        </w:rPr>
        <w:t>申请方案</w:t>
      </w:r>
    </w:p>
    <w:p w14:paraId="14D140AC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</w:p>
    <w:p w14:paraId="3AAAB89D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仿宋_GB2312" w:eastAsia="仿宋_GB2312" w:hAnsi="仿宋" w:cs="Times New Roman" w:hint="eastAsia"/>
          <w:sz w:val="32"/>
          <w:szCs w:val="32"/>
          <w14:ligatures w14:val="none"/>
        </w:rPr>
      </w:pPr>
    </w:p>
    <w:p w14:paraId="4279265E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仿宋_GB2312" w:eastAsia="仿宋_GB2312" w:hAnsi="仿宋" w:cs="Times New Roman" w:hint="eastAsia"/>
          <w:sz w:val="32"/>
          <w:szCs w:val="32"/>
          <w14:ligatures w14:val="none"/>
        </w:rPr>
      </w:pPr>
    </w:p>
    <w:p w14:paraId="3CC1BAFE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仿宋_GB2312" w:eastAsia="仿宋_GB2312" w:hAnsi="仿宋" w:cs="Times New Roman" w:hint="eastAsia"/>
          <w:sz w:val="32"/>
          <w:szCs w:val="32"/>
          <w14:ligatures w14:val="none"/>
        </w:rPr>
      </w:pPr>
    </w:p>
    <w:p w14:paraId="6F2F69C1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仿宋_GB2312" w:eastAsia="仿宋_GB2312" w:hAnsi="仿宋" w:cs="Times New Roman" w:hint="eastAsia"/>
          <w:sz w:val="32"/>
          <w:szCs w:val="32"/>
          <w14:ligatures w14:val="none"/>
        </w:rPr>
      </w:pPr>
    </w:p>
    <w:p w14:paraId="08F8F5E5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仿宋_GB2312" w:eastAsia="仿宋_GB2312" w:hAnsi="仿宋" w:cs="Times New Roman" w:hint="eastAsia"/>
          <w:sz w:val="32"/>
          <w:szCs w:val="32"/>
          <w14:ligatures w14:val="none"/>
        </w:rPr>
      </w:pPr>
    </w:p>
    <w:p w14:paraId="51FE1181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仿宋_GB2312" w:eastAsia="仿宋_GB2312" w:hAnsi="仿宋" w:cs="Times New Roman" w:hint="eastAsia"/>
          <w:sz w:val="32"/>
          <w:szCs w:val="32"/>
          <w14:ligatures w14:val="none"/>
        </w:rPr>
      </w:pPr>
    </w:p>
    <w:p w14:paraId="1AF26E5D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方正小标宋简体" w:eastAsia="方正小标宋简体" w:hAnsi="仿宋" w:cs="Times New Roman" w:hint="eastAsia"/>
          <w:sz w:val="32"/>
          <w:szCs w:val="32"/>
          <w14:ligatures w14:val="none"/>
        </w:rPr>
      </w:pPr>
      <w:r w:rsidRPr="002A7A99">
        <w:rPr>
          <w:rFonts w:ascii="方正小标宋简体" w:eastAsia="方正小标宋简体" w:hAnsi="仿宋" w:cs="Times New Roman"/>
          <w:sz w:val="32"/>
          <w:szCs w:val="32"/>
          <w14:ligatures w14:val="none"/>
        </w:rPr>
        <w:t>联系人：</w:t>
      </w:r>
    </w:p>
    <w:p w14:paraId="618099DC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方正小标宋简体" w:eastAsia="方正小标宋简体" w:hAnsi="仿宋" w:cs="Times New Roman" w:hint="eastAsia"/>
          <w:sz w:val="32"/>
          <w:szCs w:val="32"/>
          <w14:ligatures w14:val="none"/>
        </w:rPr>
      </w:pPr>
      <w:r w:rsidRPr="002A7A99">
        <w:rPr>
          <w:rFonts w:ascii="方正小标宋简体" w:eastAsia="方正小标宋简体" w:hAnsi="仿宋" w:cs="Times New Roman"/>
          <w:sz w:val="32"/>
          <w:szCs w:val="32"/>
          <w14:ligatures w14:val="none"/>
        </w:rPr>
        <w:t>联系电话：</w:t>
      </w:r>
    </w:p>
    <w:p w14:paraId="1D9B6FFB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方正小标宋简体" w:eastAsia="方正小标宋简体" w:hAnsi="仿宋" w:cs="Times New Roman" w:hint="eastAsia"/>
          <w:sz w:val="32"/>
          <w:szCs w:val="32"/>
          <w14:ligatures w14:val="none"/>
        </w:rPr>
      </w:pPr>
      <w:r w:rsidRPr="002A7A99">
        <w:rPr>
          <w:rFonts w:ascii="方正小标宋简体" w:eastAsia="方正小标宋简体" w:hAnsi="仿宋" w:cs="Times New Roman"/>
          <w:sz w:val="32"/>
          <w:szCs w:val="32"/>
          <w14:ligatures w14:val="none"/>
        </w:rPr>
        <w:t>邮箱：</w:t>
      </w:r>
    </w:p>
    <w:p w14:paraId="6F23A89A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95" w:firstLine="944"/>
        <w:jc w:val="center"/>
        <w:rPr>
          <w:rFonts w:ascii="方正小标宋简体" w:eastAsia="方正小标宋简体" w:hAnsi="宋体" w:cs="Times New Roman" w:hint="eastAsia"/>
          <w:sz w:val="32"/>
          <w:szCs w:val="32"/>
          <w14:ligatures w14:val="none"/>
        </w:rPr>
      </w:pPr>
    </w:p>
    <w:p w14:paraId="46081388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方正小标宋简体" w:eastAsia="方正小标宋简体" w:hAnsi="宋体" w:cs="Times New Roman" w:hint="eastAsia"/>
          <w:sz w:val="32"/>
          <w:szCs w:val="32"/>
          <w14:ligatures w14:val="none"/>
        </w:rPr>
      </w:pPr>
      <w:r w:rsidRPr="002A7A99">
        <w:rPr>
          <w:rFonts w:ascii="方正小标宋简体" w:eastAsia="方正小标宋简体" w:hAnsi="宋体" w:cs="Times New Roman"/>
          <w:sz w:val="32"/>
          <w:szCs w:val="32"/>
          <w14:ligatures w14:val="none"/>
        </w:rPr>
        <w:t>申请机构：XXX公司（盖章）</w:t>
      </w:r>
    </w:p>
    <w:p w14:paraId="3EE21E59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center"/>
        <w:rPr>
          <w:rFonts w:ascii="方正小标宋简体" w:eastAsia="方正小标宋简体" w:hAnsi="宋体" w:cs="Times New Roman" w:hint="eastAsia"/>
          <w:sz w:val="32"/>
          <w:szCs w:val="32"/>
          <w14:ligatures w14:val="none"/>
        </w:rPr>
      </w:pPr>
      <w:r w:rsidRPr="002A7A99">
        <w:rPr>
          <w:rFonts w:ascii="方正小标宋简体" w:eastAsia="方正小标宋简体" w:hAnsi="宋体" w:cs="Times New Roman"/>
          <w:sz w:val="32"/>
          <w:szCs w:val="32"/>
          <w14:ligatures w14:val="none"/>
        </w:rPr>
        <w:t>XXXX年XX月</w:t>
      </w:r>
    </w:p>
    <w:p w14:paraId="03B3234A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outlineLvl w:val="0"/>
        <w:rPr>
          <w:rFonts w:ascii="黑体" w:eastAsia="黑体" w:hAnsi="黑体" w:cs="Times New Roman" w:hint="eastAsia"/>
          <w:sz w:val="32"/>
          <w:szCs w:val="32"/>
          <w14:ligatures w14:val="none"/>
        </w:rPr>
      </w:pPr>
    </w:p>
    <w:p w14:paraId="0A5D7107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outlineLvl w:val="0"/>
        <w:rPr>
          <w:rFonts w:ascii="黑体" w:eastAsia="黑体" w:hAnsi="黑体" w:cs="Times New Roman" w:hint="eastAsia"/>
          <w:sz w:val="32"/>
          <w:szCs w:val="32"/>
          <w14:ligatures w14:val="none"/>
        </w:rPr>
      </w:pPr>
    </w:p>
    <w:p w14:paraId="3DC5D44A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 w:rsidRPr="002A7A99">
        <w:rPr>
          <w:rFonts w:ascii="黑体" w:eastAsia="黑体" w:hAnsi="黑体" w:cs="Times New Roman"/>
          <w:sz w:val="32"/>
          <w:szCs w:val="32"/>
          <w14:ligatures w14:val="none"/>
        </w:rPr>
        <w:t>一、基金设立背景与行业分析</w:t>
      </w:r>
    </w:p>
    <w:p w14:paraId="696DDDF1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 w:rsidRPr="002A7A99">
        <w:rPr>
          <w:rFonts w:ascii="黑体" w:eastAsia="黑体" w:hAnsi="黑体" w:cs="Times New Roman"/>
          <w:sz w:val="32"/>
          <w:szCs w:val="32"/>
          <w14:ligatures w14:val="none"/>
        </w:rPr>
        <w:t>二、基金概况</w:t>
      </w:r>
    </w:p>
    <w:p w14:paraId="36E85632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lastRenderedPageBreak/>
        <w:t>（一）基金名称</w:t>
      </w:r>
    </w:p>
    <w:p w14:paraId="0A3F885F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（二）基金管理机构</w:t>
      </w:r>
    </w:p>
    <w:p w14:paraId="425F4D93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（三）基金注册地址</w:t>
      </w:r>
    </w:p>
    <w:p w14:paraId="5D2FC88F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（四）基金规模</w:t>
      </w:r>
    </w:p>
    <w:p w14:paraId="0D2DECB8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（五）存续期限（须注明投资期和退出期）</w:t>
      </w:r>
    </w:p>
    <w:p w14:paraId="35DF0F5C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（六）基金组织形式及类型</w:t>
      </w:r>
    </w:p>
    <w:p w14:paraId="495CFEF5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（七）申请中原科创母基金出资额及比例</w:t>
      </w:r>
    </w:p>
    <w:p w14:paraId="0FADE23C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（八）基金投资领域（须注明具体行业）</w:t>
      </w:r>
    </w:p>
    <w:p w14:paraId="1CCCDA7C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（九）基金投资标的</w:t>
      </w:r>
    </w:p>
    <w:p w14:paraId="79E693D8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（十）基金投资地域</w:t>
      </w:r>
    </w:p>
    <w:p w14:paraId="1DC2CCA4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（十一）基金投资限额</w:t>
      </w:r>
    </w:p>
    <w:p w14:paraId="55317D21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（十二）管理费用（须注明计算基数和费率）</w:t>
      </w:r>
    </w:p>
    <w:p w14:paraId="669A34C0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（十三）收益分配</w:t>
      </w:r>
    </w:p>
    <w:p w14:paraId="44E69AD1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 w:rsidRPr="002A7A99">
        <w:rPr>
          <w:rFonts w:ascii="黑体" w:eastAsia="黑体" w:hAnsi="黑体" w:cs="Times New Roman"/>
          <w:sz w:val="32"/>
          <w:szCs w:val="32"/>
          <w14:ligatures w14:val="none"/>
        </w:rPr>
        <w:t>三、基金出资人</w:t>
      </w:r>
    </w:p>
    <w:p w14:paraId="5DCE216F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（一）基金出资架构：</w:t>
      </w: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以表格形式列出已基本确定的出资人类型、出资人名称、认缴出资金额、出资比例等情况，以及剩余资金的募集计划及时间安排。</w:t>
      </w:r>
    </w:p>
    <w:p w14:paraId="47E5938A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（二）出资人介绍：</w:t>
      </w: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按顺序依次介绍基石投资人和其它出资人（机构或个人）的概况，如出资涉及监管部门监管或审批，需说明相关监管事项和对审批时间的预估。</w:t>
      </w:r>
    </w:p>
    <w:p w14:paraId="4D59E468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 w:rsidRPr="002A7A99">
        <w:rPr>
          <w:rFonts w:ascii="黑体" w:eastAsia="黑体" w:hAnsi="黑体" w:cs="Times New Roman"/>
          <w:sz w:val="32"/>
          <w:szCs w:val="32"/>
          <w14:ligatures w14:val="none"/>
        </w:rPr>
        <w:t>四、基金管理机构和团队</w:t>
      </w:r>
    </w:p>
    <w:p w14:paraId="0C9C4A5E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1"/>
        <w:rPr>
          <w:rFonts w:ascii="楷体_GB2312" w:eastAsia="楷体_GB2312" w:hAnsi="楷体_GB2312" w:cs="楷体_GB2312" w:hint="eastAsia"/>
          <w:bCs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（一）基金管理机构</w:t>
      </w:r>
    </w:p>
    <w:p w14:paraId="62DDB0CB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1.基金管理机构工商注册信息、</w:t>
      </w:r>
      <w:bookmarkStart w:id="0" w:name="_Hlk31973876"/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注册资本与实收资本</w:t>
      </w:r>
      <w:bookmarkEnd w:id="0"/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、历史沿革等；</w:t>
      </w:r>
    </w:p>
    <w:p w14:paraId="6DD441DF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lastRenderedPageBreak/>
        <w:t>2.</w:t>
      </w:r>
      <w:bookmarkStart w:id="1" w:name="_Hlk31973803"/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股权结构、实际控制人：图表配合文字详细说明</w:t>
      </w:r>
      <w:bookmarkEnd w:id="1"/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；</w:t>
      </w:r>
    </w:p>
    <w:p w14:paraId="02EFF7F5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3.内部治理架构：</w:t>
      </w:r>
      <w:r w:rsidRPr="002A7A99">
        <w:rPr>
          <w:rFonts w:ascii="仿宋_GB2312" w:eastAsia="仿宋_GB2312" w:hAnsi="仿宋" w:cs="Times New Roman"/>
          <w:sz w:val="32"/>
          <w:szCs w:val="32"/>
          <w14:ligatures w14:val="none"/>
        </w:rPr>
        <w:t>管理和投资运作规范，具有完整的投资决策程序、全面的风险控制机制和健全的财务管理制度；</w:t>
      </w:r>
    </w:p>
    <w:p w14:paraId="4B0833DE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bookmarkStart w:id="2" w:name="_Hlk31979876"/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4.管理机构全体成员列表：图表配合文字详细说明，全体成员列表应</w:t>
      </w:r>
      <w:bookmarkStart w:id="3" w:name="_Hlk31975984"/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包括</w:t>
      </w:r>
      <w:bookmarkStart w:id="4" w:name="_Hlk31972247"/>
      <w:bookmarkStart w:id="5" w:name="_Hlk31975846"/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但不限于</w:t>
      </w:r>
      <w:bookmarkEnd w:id="4"/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姓名、职务、年龄、教育背景、职业经历、加入团队时间、职责分工情况、共同合作经历、</w:t>
      </w:r>
      <w:r w:rsidRPr="002A7A99">
        <w:rPr>
          <w:rFonts w:ascii="仿宋_GB2312" w:eastAsia="仿宋_GB2312" w:hAnsi="仿宋" w:cs="Times New Roman"/>
          <w:sz w:val="32"/>
          <w:szCs w:val="32"/>
          <w14:ligatures w14:val="none"/>
        </w:rPr>
        <w:t>常驻郑东新区办公情况、所获荣誉、代表案例</w:t>
      </w: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等内容</w:t>
      </w:r>
      <w:bookmarkEnd w:id="2"/>
      <w:bookmarkEnd w:id="3"/>
      <w:bookmarkEnd w:id="5"/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；</w:t>
      </w:r>
    </w:p>
    <w:p w14:paraId="14BA9888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5.子基金管理机构需提供以下内容：</w:t>
      </w:r>
    </w:p>
    <w:p w14:paraId="557A4B75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管理机构或管理团队主要成员以骨干身份过往累计管理基金情况（创投子基金管理机构应提供不少于3个成功创投案例，天使子基金管理机构应提供不少于3个成功天使投资案例）。对管理基金作以下详细说明，包括但不限于：基金名称、注册地、基金规模、实缴资本、投资领域、投资阶段、投资项目数量及金额、退出项目数量及金额、退出方式，以及本基金相对于其他基金的独立性说明；</w:t>
      </w:r>
    </w:p>
    <w:p w14:paraId="4FADAE3B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  <w:r w:rsidRPr="002A7A99">
        <w:rPr>
          <w:rFonts w:ascii="仿宋_GB2312" w:eastAsia="仿宋_GB2312" w:hAnsi="仿宋_GB2312" w:cs="仿宋_GB2312"/>
          <w:sz w:val="32"/>
          <w:szCs w:val="32"/>
          <w14:ligatures w14:val="none"/>
        </w:rPr>
        <w:t>（二）基金管理团队</w:t>
      </w:r>
    </w:p>
    <w:p w14:paraId="5501E865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1.按顺序依次阐述本基金主要管理人员详细资料及履历、管理各类基金情况、主要项目投资案例及参与程度；</w:t>
      </w:r>
    </w:p>
    <w:p w14:paraId="453D5829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2.提供主要管理人员之间的合作经历；</w:t>
      </w:r>
    </w:p>
    <w:p w14:paraId="5D6C0531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3.管理团队投资项目列表，详细列出全部已投资项目名称、投资时间、投资金额、初始股权比例、退出金额、目前持有价值、团队主要成员参与角色等；</w:t>
      </w:r>
    </w:p>
    <w:p w14:paraId="14102303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4.基金关键人安排；</w:t>
      </w:r>
    </w:p>
    <w:p w14:paraId="4A1BE762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 w:rsidRPr="002A7A99">
        <w:rPr>
          <w:rFonts w:ascii="黑体" w:eastAsia="黑体" w:hAnsi="黑体" w:cs="Times New Roman"/>
          <w:sz w:val="32"/>
          <w:szCs w:val="32"/>
          <w14:ligatures w14:val="none"/>
        </w:rPr>
        <w:t>五、基金管理和运行</w:t>
      </w:r>
    </w:p>
    <w:p w14:paraId="2B886468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lastRenderedPageBreak/>
        <w:t>（一）基金治理架构：</w:t>
      </w: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基金股东会与董事会、合伙人会议与投资决策委员会、咨询委员会（如有）权责划分。</w:t>
      </w:r>
    </w:p>
    <w:p w14:paraId="2A80C066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（二）基金投资策略：</w:t>
      </w: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主要说明投资领域、阶段、地域、限制、闲置资金使用等。</w:t>
      </w:r>
    </w:p>
    <w:p w14:paraId="2861E1FF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（三）项目遴选程序：</w:t>
      </w: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结合基金投资方向及团队构成特点，说明项目来源、项目遴选程序。</w:t>
      </w:r>
    </w:p>
    <w:p w14:paraId="4E27BE6A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（四）投资决策机制：</w:t>
      </w: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应详细说明投资决策机构、组成、决策方式、程序、表决机制、关联交易处理方式、中原科创母基金相关权益的特别约定等。</w:t>
      </w:r>
    </w:p>
    <w:p w14:paraId="65C0CCFC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（五）增值服务：</w:t>
      </w: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结合基金投资方向及团队构成特点，详细说明所能提供的增值服务，并举例说明。</w:t>
      </w:r>
    </w:p>
    <w:p w14:paraId="3084CFA4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（六）风险防范：</w:t>
      </w: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结合基金投资方向及团队构成特点，列出本基金可能出现的风险，并对可能出现的风险提出应对措施。</w:t>
      </w:r>
    </w:p>
    <w:p w14:paraId="721E9639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楷体_GB2312" w:eastAsia="楷体_GB2312" w:hAnsi="楷体_GB2312" w:cs="楷体_GB2312"/>
          <w:bCs/>
          <w:sz w:val="32"/>
          <w:szCs w:val="32"/>
          <w14:ligatures w14:val="none"/>
        </w:rPr>
        <w:t>（七）投资退出：</w:t>
      </w: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结合基金投资方向及团队构成特点说明退出策略。</w:t>
      </w:r>
    </w:p>
    <w:p w14:paraId="1A760C22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 w:rsidRPr="002A7A99">
        <w:rPr>
          <w:rFonts w:ascii="黑体" w:eastAsia="黑体" w:hAnsi="黑体" w:cs="Times New Roman"/>
          <w:sz w:val="32"/>
          <w:szCs w:val="32"/>
          <w14:ligatures w14:val="none"/>
        </w:rPr>
        <w:t>六、项目储备情况</w:t>
      </w:r>
    </w:p>
    <w:p w14:paraId="3DBC3EE8" w14:textId="77777777" w:rsidR="002A7A99" w:rsidRPr="002A7A99" w:rsidRDefault="002A7A99" w:rsidP="00460BFF">
      <w:pPr>
        <w:adjustRightInd w:val="0"/>
        <w:snapToGrid w:val="0"/>
        <w:spacing w:after="0" w:line="560" w:lineRule="exact"/>
        <w:ind w:firstLineChars="200" w:firstLine="640"/>
        <w:jc w:val="both"/>
        <w:outlineLvl w:val="0"/>
        <w:rPr>
          <w:rFonts w:ascii="仿宋_GB2312" w:eastAsia="仿宋_GB2312" w:hAnsi="宋体" w:cs="Times New Roman" w:hint="eastAsia"/>
          <w:sz w:val="32"/>
          <w:szCs w:val="32"/>
          <w14:ligatures w14:val="none"/>
        </w:rPr>
      </w:pPr>
      <w:r w:rsidRPr="002A7A99">
        <w:rPr>
          <w:rFonts w:ascii="仿宋_GB2312" w:eastAsia="仿宋_GB2312" w:hAnsi="宋体" w:cs="Times New Roman"/>
          <w:sz w:val="32"/>
          <w:szCs w:val="32"/>
          <w14:ligatures w14:val="none"/>
        </w:rPr>
        <w:t>应包含项目简称、项目成立时间、项目领域、企业人数、企业总资产和年销售收入、项目简介和亮点、项目创始团队情况、计划投资金额、投资轮次等信息。</w:t>
      </w:r>
    </w:p>
    <w:p w14:paraId="79C619DA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3FDABCA7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45842145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78FD1C4B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21336D59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4CF6ABCC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2E29A15A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0E1FD749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7692B9F9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75F576F8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64E20F7D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4F7910F1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728BC1EB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769B4270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3D50BC72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5D5A41B2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6A973329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p w14:paraId="4592A282" w14:textId="77777777" w:rsidR="002A7A99" w:rsidRPr="002A7A99" w:rsidRDefault="002A7A99" w:rsidP="00460BFF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 w:hint="eastAsia"/>
          <w:sz w:val="32"/>
          <w:szCs w:val="32"/>
          <w14:ligatures w14:val="none"/>
        </w:rPr>
      </w:pPr>
    </w:p>
    <w:sectPr w:rsidR="002A7A99" w:rsidRPr="002A7A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4E59F" w14:textId="77777777" w:rsidR="00DA7C64" w:rsidRDefault="00DA7C64" w:rsidP="00460BF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0FF21DD" w14:textId="77777777" w:rsidR="00DA7C64" w:rsidRDefault="00DA7C64" w:rsidP="00460BF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824BB" w14:textId="77777777" w:rsidR="00DA7C64" w:rsidRDefault="00DA7C64" w:rsidP="00460BF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853A16D" w14:textId="77777777" w:rsidR="00DA7C64" w:rsidRDefault="00DA7C64" w:rsidP="00460BF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A99"/>
    <w:rsid w:val="002A7A99"/>
    <w:rsid w:val="003911E8"/>
    <w:rsid w:val="00460BFF"/>
    <w:rsid w:val="008868C0"/>
    <w:rsid w:val="00BE1E15"/>
    <w:rsid w:val="00DA7C64"/>
    <w:rsid w:val="00E7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4E090B"/>
  <w15:chartTrackingRefBased/>
  <w15:docId w15:val="{C146034B-5151-481A-A067-DEFF48623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A7A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A9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A9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A9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A9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A9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A9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A9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A7A9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A7A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A7A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A7A9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A7A9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A7A9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A7A9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A7A9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A7A9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A7A9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A7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7A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A7A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7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A7A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7A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A7A9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A7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A7A9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A7A9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60BF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60BF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60BF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60BF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706</Words>
  <Characters>714</Characters>
  <Application>Microsoft Office Word</Application>
  <DocSecurity>0</DocSecurity>
  <Lines>59</Lines>
  <Paragraphs>50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LDY</dc:creator>
  <cp:keywords/>
  <dc:description/>
  <cp:lastModifiedBy>LDY</cp:lastModifiedBy>
  <cp:revision>2</cp:revision>
  <dcterms:created xsi:type="dcterms:W3CDTF">2026-08-25T04:05:00Z</dcterms:created>
  <dcterms:modified xsi:type="dcterms:W3CDTF">2026-08-25T07:16:00Z</dcterms:modified>
</cp:coreProperties>
</file>